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D96FA" w14:textId="77777777" w:rsidR="004F7CC5" w:rsidRDefault="004F7CC5" w:rsidP="00862BF5"/>
    <w:tbl>
      <w:tblPr>
        <w:tblStyle w:val="TableauGrille1Clair-Accentuation1"/>
        <w:tblW w:w="0" w:type="auto"/>
        <w:tblLook w:val="04A0" w:firstRow="1" w:lastRow="0" w:firstColumn="1" w:lastColumn="0" w:noHBand="0" w:noVBand="1"/>
      </w:tblPr>
      <w:tblGrid>
        <w:gridCol w:w="9056"/>
      </w:tblGrid>
      <w:tr w:rsidR="004F7CC5" w14:paraId="2DFFDCDE" w14:textId="77777777" w:rsidTr="004F7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tcPr>
          <w:p w14:paraId="0B6B49EE" w14:textId="70A712E0" w:rsidR="004F7CC5" w:rsidRDefault="00C015E0" w:rsidP="004F7CC5">
            <w:pPr>
              <w:jc w:val="center"/>
            </w:pPr>
            <w:bookmarkStart w:id="0" w:name="_Hlk147321180"/>
            <w:r>
              <w:t>Liste documentation</w:t>
            </w:r>
          </w:p>
        </w:tc>
      </w:tr>
      <w:bookmarkEnd w:id="0"/>
    </w:tbl>
    <w:p w14:paraId="0517565E" w14:textId="77777777" w:rsidR="004F7CC5" w:rsidRDefault="004F7CC5" w:rsidP="00862BF5"/>
    <w:p w14:paraId="1B731A12" w14:textId="0D02DBED" w:rsidR="002D29B2" w:rsidRDefault="00C015E0" w:rsidP="00C015E0">
      <w:pPr>
        <w:pStyle w:val="Paragraphedeliste"/>
        <w:numPr>
          <w:ilvl w:val="0"/>
          <w:numId w:val="9"/>
        </w:numPr>
      </w:pPr>
      <w:r>
        <w:t>Flamme CIE chiens-guides si dispo</w:t>
      </w:r>
    </w:p>
    <w:p w14:paraId="5CCEDAC9" w14:textId="168A236E" w:rsidR="00C015E0" w:rsidRDefault="00C015E0" w:rsidP="00C015E0">
      <w:pPr>
        <w:pStyle w:val="Paragraphedeliste"/>
        <w:numPr>
          <w:ilvl w:val="0"/>
          <w:numId w:val="9"/>
        </w:numPr>
      </w:pPr>
      <w:r>
        <w:t>Banderole CIE chiens-guides</w:t>
      </w:r>
    </w:p>
    <w:p w14:paraId="5DD1EF8E" w14:textId="77777777" w:rsidR="00C015E0" w:rsidRDefault="00C015E0" w:rsidP="00C015E0">
      <w:pPr>
        <w:pStyle w:val="Paragraphedeliste"/>
        <w:numPr>
          <w:ilvl w:val="0"/>
          <w:numId w:val="9"/>
        </w:numPr>
      </w:pPr>
      <w:r>
        <w:t>Tirelire CIE grand chien</w:t>
      </w:r>
    </w:p>
    <w:p w14:paraId="0F80DE04" w14:textId="77777777" w:rsidR="00C015E0" w:rsidRDefault="00C015E0" w:rsidP="00C015E0">
      <w:pPr>
        <w:pStyle w:val="Paragraphedeliste"/>
      </w:pPr>
    </w:p>
    <w:p w14:paraId="4310C304" w14:textId="72B8B981" w:rsidR="00C015E0" w:rsidRDefault="00C015E0" w:rsidP="00C015E0">
      <w:pPr>
        <w:pStyle w:val="Paragraphedeliste"/>
        <w:numPr>
          <w:ilvl w:val="0"/>
          <w:numId w:val="9"/>
        </w:numPr>
      </w:pPr>
      <w:r>
        <w:t>Affiche parrainage</w:t>
      </w:r>
    </w:p>
    <w:p w14:paraId="3E0A62B9" w14:textId="2E4E98FC" w:rsidR="00C015E0" w:rsidRDefault="00C015E0" w:rsidP="00C015E0">
      <w:pPr>
        <w:pStyle w:val="Paragraphedeliste"/>
        <w:numPr>
          <w:ilvl w:val="0"/>
          <w:numId w:val="9"/>
        </w:numPr>
      </w:pPr>
      <w:r>
        <w:t>Affiche Teaming</w:t>
      </w:r>
    </w:p>
    <w:p w14:paraId="45059ED3" w14:textId="4AC50991" w:rsidR="00C015E0" w:rsidRDefault="00C015E0" w:rsidP="00C015E0">
      <w:pPr>
        <w:pStyle w:val="Paragraphedeliste"/>
        <w:numPr>
          <w:ilvl w:val="0"/>
          <w:numId w:val="9"/>
        </w:numPr>
      </w:pPr>
      <w:r>
        <w:t>Affiche recherche FA tutelle et soirs et weekends</w:t>
      </w:r>
    </w:p>
    <w:p w14:paraId="698E9BFB" w14:textId="5CA9D601" w:rsidR="00C015E0" w:rsidRDefault="00C015E0" w:rsidP="00C015E0">
      <w:pPr>
        <w:pStyle w:val="Paragraphedeliste"/>
        <w:numPr>
          <w:ilvl w:val="0"/>
          <w:numId w:val="9"/>
        </w:numPr>
      </w:pPr>
      <w:r>
        <w:t>Affiche logo CIE</w:t>
      </w:r>
    </w:p>
    <w:p w14:paraId="2B164336" w14:textId="63F295AA" w:rsidR="00C015E0" w:rsidRDefault="00C015E0" w:rsidP="00C015E0">
      <w:pPr>
        <w:pStyle w:val="Paragraphedeliste"/>
        <w:numPr>
          <w:ilvl w:val="0"/>
          <w:numId w:val="9"/>
        </w:numPr>
      </w:pPr>
      <w:r>
        <w:t>Affiche présentation CIE</w:t>
      </w:r>
    </w:p>
    <w:p w14:paraId="033762AA" w14:textId="77777777" w:rsidR="00C015E0" w:rsidRDefault="00C015E0" w:rsidP="00C015E0">
      <w:pPr>
        <w:pStyle w:val="Paragraphedeliste"/>
      </w:pPr>
    </w:p>
    <w:p w14:paraId="671029C6" w14:textId="14E21E6A" w:rsidR="00C015E0" w:rsidRDefault="00C015E0" w:rsidP="00C015E0">
      <w:pPr>
        <w:pStyle w:val="Paragraphedeliste"/>
        <w:numPr>
          <w:ilvl w:val="0"/>
          <w:numId w:val="9"/>
        </w:numPr>
      </w:pPr>
      <w:r>
        <w:t xml:space="preserve">3 volets de présentation de l’association </w:t>
      </w:r>
    </w:p>
    <w:p w14:paraId="6B005D1A" w14:textId="40FED08C" w:rsidR="00C015E0" w:rsidRDefault="00C015E0" w:rsidP="00C015E0">
      <w:pPr>
        <w:pStyle w:val="Paragraphedeliste"/>
        <w:numPr>
          <w:ilvl w:val="0"/>
          <w:numId w:val="9"/>
        </w:numPr>
      </w:pPr>
      <w:r>
        <w:t>Fiches familles d’accueil</w:t>
      </w:r>
    </w:p>
    <w:p w14:paraId="0DA95B0C" w14:textId="77777777" w:rsidR="00C015E0" w:rsidRDefault="00C015E0" w:rsidP="00C015E0">
      <w:pPr>
        <w:pStyle w:val="Paragraphedeliste"/>
        <w:numPr>
          <w:ilvl w:val="0"/>
          <w:numId w:val="9"/>
        </w:numPr>
      </w:pPr>
      <w:r>
        <w:t>Flyers parrainage</w:t>
      </w:r>
    </w:p>
    <w:p w14:paraId="5E02138A" w14:textId="77777777" w:rsidR="00FD70D6" w:rsidRDefault="00FD70D6" w:rsidP="00FD70D6"/>
    <w:tbl>
      <w:tblPr>
        <w:tblStyle w:val="TableauGrille1Clair-Accentuation1"/>
        <w:tblW w:w="0" w:type="auto"/>
        <w:tblLook w:val="04A0" w:firstRow="1" w:lastRow="0" w:firstColumn="1" w:lastColumn="0" w:noHBand="0" w:noVBand="1"/>
      </w:tblPr>
      <w:tblGrid>
        <w:gridCol w:w="9056"/>
      </w:tblGrid>
      <w:tr w:rsidR="00FD70D6" w14:paraId="7DF07B95" w14:textId="77777777" w:rsidTr="000422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tcPr>
          <w:p w14:paraId="4B89BBA5" w14:textId="21249B26" w:rsidR="00FD70D6" w:rsidRDefault="00FD70D6" w:rsidP="0004226B">
            <w:pPr>
              <w:jc w:val="center"/>
            </w:pPr>
            <w:r>
              <w:t>Liste goodies et tarifs</w:t>
            </w:r>
          </w:p>
        </w:tc>
      </w:tr>
    </w:tbl>
    <w:p w14:paraId="59674E48" w14:textId="17E72C10" w:rsidR="00FD70D6" w:rsidRDefault="00FD70D6">
      <w:pPr>
        <w:rPr>
          <w:b/>
          <w:bCs/>
        </w:rPr>
      </w:pPr>
    </w:p>
    <w:p w14:paraId="705FC2BE" w14:textId="77777777" w:rsidR="00FD70D6" w:rsidRPr="00FD70D6" w:rsidRDefault="00FD70D6">
      <w:r w:rsidRPr="00FD70D6">
        <w:t>Peluche Lascars</w:t>
      </w:r>
    </w:p>
    <w:p w14:paraId="16B0826F" w14:textId="77777777" w:rsidR="00FD70D6" w:rsidRPr="00FD70D6" w:rsidRDefault="00FD70D6">
      <w:r w:rsidRPr="00FD70D6">
        <w:tab/>
        <w:t>Porte clé</w:t>
      </w:r>
    </w:p>
    <w:p w14:paraId="1687DB22" w14:textId="77777777" w:rsidR="00FD70D6" w:rsidRPr="00FD70D6" w:rsidRDefault="00FD70D6">
      <w:r w:rsidRPr="00FD70D6">
        <w:tab/>
        <w:t>Petit modèle</w:t>
      </w:r>
    </w:p>
    <w:p w14:paraId="68C971B2" w14:textId="77777777" w:rsidR="00FD70D6" w:rsidRPr="00FD70D6" w:rsidRDefault="00FD70D6">
      <w:r w:rsidRPr="00FD70D6">
        <w:tab/>
        <w:t>Grand modèle</w:t>
      </w:r>
    </w:p>
    <w:p w14:paraId="56FD663D" w14:textId="77777777" w:rsidR="00FD70D6" w:rsidRDefault="00FD70D6">
      <w:r>
        <w:t>Mug CIE</w:t>
      </w:r>
    </w:p>
    <w:p w14:paraId="0F9C6B15" w14:textId="77777777" w:rsidR="00007937" w:rsidRDefault="00007937">
      <w:r>
        <w:t>Stylos CIE</w:t>
      </w:r>
    </w:p>
    <w:p w14:paraId="1A922626" w14:textId="19E8F33C" w:rsidR="00FD70D6" w:rsidRPr="00FD70D6" w:rsidRDefault="00007937">
      <w:r>
        <w:t>Autres ?</w:t>
      </w:r>
      <w:r w:rsidR="00FD70D6" w:rsidRPr="00FD70D6">
        <w:br w:type="page"/>
      </w:r>
    </w:p>
    <w:p w14:paraId="41DB5F63" w14:textId="77777777" w:rsidR="00FD70D6" w:rsidRDefault="00FD70D6"/>
    <w:tbl>
      <w:tblPr>
        <w:tblStyle w:val="TableauGrille1Clair-Accentuation1"/>
        <w:tblW w:w="0" w:type="auto"/>
        <w:tblLook w:val="04A0" w:firstRow="1" w:lastRow="0" w:firstColumn="1" w:lastColumn="0" w:noHBand="0" w:noVBand="1"/>
      </w:tblPr>
      <w:tblGrid>
        <w:gridCol w:w="9056"/>
      </w:tblGrid>
      <w:tr w:rsidR="00C015E0" w14:paraId="09011E6C" w14:textId="77777777" w:rsidTr="000C7C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6" w:type="dxa"/>
          </w:tcPr>
          <w:p w14:paraId="1840CCE5" w14:textId="4B0D5449" w:rsidR="00C015E0" w:rsidRDefault="00C015E0" w:rsidP="000C7C03">
            <w:pPr>
              <w:jc w:val="center"/>
            </w:pPr>
            <w:r>
              <w:t>Argumentaire</w:t>
            </w:r>
          </w:p>
        </w:tc>
      </w:tr>
    </w:tbl>
    <w:p w14:paraId="042C5E0C" w14:textId="77777777" w:rsidR="00C015E0" w:rsidRDefault="00C015E0" w:rsidP="00C015E0"/>
    <w:p w14:paraId="21C03759" w14:textId="66181AD6" w:rsidR="00C015E0" w:rsidRDefault="00C015E0" w:rsidP="00C015E0">
      <w:r>
        <w:t>Notions à aborder</w:t>
      </w:r>
    </w:p>
    <w:p w14:paraId="29F6DB2E" w14:textId="760243B9" w:rsidR="00C015E0" w:rsidRDefault="00BB4C58" w:rsidP="00C015E0">
      <w:pPr>
        <w:pStyle w:val="Paragraphedeliste"/>
        <w:numPr>
          <w:ilvl w:val="0"/>
          <w:numId w:val="9"/>
        </w:numPr>
      </w:pPr>
      <w:r>
        <w:t>Présentation du CIE</w:t>
      </w:r>
    </w:p>
    <w:p w14:paraId="54F479F5" w14:textId="0B863D8D" w:rsidR="00BB4C58" w:rsidRDefault="00BB4C58" w:rsidP="00BB4C58">
      <w:pPr>
        <w:pStyle w:val="Paragraphedeliste"/>
        <w:numPr>
          <w:ilvl w:val="1"/>
          <w:numId w:val="9"/>
        </w:numPr>
      </w:pPr>
      <w:r>
        <w:t>Depuis 1994</w:t>
      </w:r>
    </w:p>
    <w:p w14:paraId="2C330F5E" w14:textId="4FAA671D" w:rsidR="00BB4C58" w:rsidRDefault="00BB4C58" w:rsidP="00BB4C58">
      <w:pPr>
        <w:pStyle w:val="Paragraphedeliste"/>
        <w:numPr>
          <w:ilvl w:val="1"/>
          <w:numId w:val="9"/>
        </w:numPr>
      </w:pPr>
      <w:r>
        <w:t>Association reconnue d’intérêt général</w:t>
      </w:r>
      <w:r w:rsidR="00C87D30">
        <w:t xml:space="preserve"> et de bienfaisance</w:t>
      </w:r>
      <w:r w:rsidR="00F47F32">
        <w:t>, habilité à recevoir dons et legs</w:t>
      </w:r>
    </w:p>
    <w:p w14:paraId="2FFA15C1" w14:textId="0239BB36" w:rsidR="00BB4C58" w:rsidRDefault="00BB4C58" w:rsidP="00BB4C58">
      <w:pPr>
        <w:pStyle w:val="Paragraphedeliste"/>
        <w:numPr>
          <w:ilvl w:val="1"/>
          <w:numId w:val="9"/>
        </w:numPr>
      </w:pPr>
      <w:r>
        <w:t xml:space="preserve">Labellisée depuis 2015 </w:t>
      </w:r>
      <w:r w:rsidR="00E71AFD">
        <w:t>(ce qui permet aux élèves chiens guides d’avoir les mêmes droits que les chiens guides en activité)</w:t>
      </w:r>
    </w:p>
    <w:p w14:paraId="242DC6A9" w14:textId="20A20440" w:rsidR="00BB4C58" w:rsidRDefault="00BB4C58" w:rsidP="00BB4C58">
      <w:pPr>
        <w:pStyle w:val="Paragraphedeliste"/>
        <w:numPr>
          <w:ilvl w:val="1"/>
          <w:numId w:val="9"/>
        </w:numPr>
      </w:pPr>
      <w:r>
        <w:t>350 chiens remis</w:t>
      </w:r>
      <w:r w:rsidR="00E71AFD">
        <w:t xml:space="preserve"> gratuitement</w:t>
      </w:r>
    </w:p>
    <w:p w14:paraId="1BB2E06F" w14:textId="77EC2667" w:rsidR="00BB4C58" w:rsidRDefault="00BB4C58" w:rsidP="00BB4C58">
      <w:pPr>
        <w:pStyle w:val="Paragraphedeliste"/>
        <w:numPr>
          <w:ilvl w:val="1"/>
          <w:numId w:val="9"/>
        </w:numPr>
      </w:pPr>
      <w:r>
        <w:t>1</w:t>
      </w:r>
      <w:r w:rsidR="00C87D30">
        <w:t>2</w:t>
      </w:r>
      <w:r>
        <w:t>-1</w:t>
      </w:r>
      <w:r w:rsidR="00C87D30">
        <w:t>5</w:t>
      </w:r>
      <w:r>
        <w:t xml:space="preserve"> chiens par an</w:t>
      </w:r>
    </w:p>
    <w:p w14:paraId="78FFC217" w14:textId="00690EC6" w:rsidR="00BB4C58" w:rsidRDefault="00BB4C58" w:rsidP="00C015E0">
      <w:pPr>
        <w:pStyle w:val="Paragraphedeliste"/>
        <w:numPr>
          <w:ilvl w:val="0"/>
          <w:numId w:val="9"/>
        </w:numPr>
      </w:pPr>
      <w:r>
        <w:t>Fonctionnement</w:t>
      </w:r>
    </w:p>
    <w:p w14:paraId="1741CA66" w14:textId="21289538" w:rsidR="00BB4C58" w:rsidRDefault="00BB4C58" w:rsidP="00BB4C58">
      <w:pPr>
        <w:pStyle w:val="Paragraphedeliste"/>
        <w:numPr>
          <w:ilvl w:val="1"/>
          <w:numId w:val="9"/>
        </w:numPr>
      </w:pPr>
      <w:r>
        <w:t>Sélection chiots : notre propre sélection + auprès d’</w:t>
      </w:r>
      <w:r w:rsidR="00FD70D6">
        <w:t>éleveurs</w:t>
      </w:r>
      <w:r>
        <w:t xml:space="preserve"> professionnels ou amateurs</w:t>
      </w:r>
    </w:p>
    <w:p w14:paraId="38FED228" w14:textId="395B65B9" w:rsidR="00BB4C58" w:rsidRDefault="00BB4C58" w:rsidP="00BB4C58">
      <w:pPr>
        <w:pStyle w:val="Paragraphedeliste"/>
        <w:numPr>
          <w:ilvl w:val="1"/>
          <w:numId w:val="9"/>
        </w:numPr>
      </w:pPr>
      <w:r>
        <w:t xml:space="preserve">Races : intéressé par individu plus que par les critères de races, croisements de chiens etc… (dalmatien, retriever, bergers, </w:t>
      </w:r>
      <w:proofErr w:type="gramStart"/>
      <w:r>
        <w:t>caniches,…</w:t>
      </w:r>
      <w:proofErr w:type="gramEnd"/>
      <w:r>
        <w:t>)</w:t>
      </w:r>
    </w:p>
    <w:p w14:paraId="593111B7" w14:textId="7315852E" w:rsidR="00BB4C58" w:rsidRDefault="00BB4C58" w:rsidP="00BB4C58">
      <w:pPr>
        <w:pStyle w:val="Paragraphedeliste"/>
        <w:numPr>
          <w:ilvl w:val="1"/>
          <w:numId w:val="9"/>
        </w:numPr>
      </w:pPr>
      <w:r>
        <w:t>PAS DE CHENILS : chiens en FA tout au long de leur formation</w:t>
      </w:r>
    </w:p>
    <w:p w14:paraId="5B0E1528" w14:textId="38188874" w:rsidR="00BB4C58" w:rsidRDefault="00BB4C58" w:rsidP="00BB4C58">
      <w:pPr>
        <w:pStyle w:val="Paragraphedeliste"/>
        <w:numPr>
          <w:ilvl w:val="1"/>
          <w:numId w:val="9"/>
        </w:numPr>
      </w:pPr>
      <w:r>
        <w:t>Education positive et respectueuse : motivation du chien pour garder son envie de travailler et sa prise d’initiative</w:t>
      </w:r>
    </w:p>
    <w:p w14:paraId="6846F807" w14:textId="09CC7497" w:rsidR="00BB4C58" w:rsidRDefault="00BB4C58" w:rsidP="00BB4C58">
      <w:pPr>
        <w:pStyle w:val="Paragraphedeliste"/>
        <w:numPr>
          <w:ilvl w:val="1"/>
          <w:numId w:val="9"/>
        </w:numPr>
      </w:pPr>
      <w:r>
        <w:t>Durée : 12 à 18 mois en FA puis 6 à 8 mois avec éducateurs</w:t>
      </w:r>
    </w:p>
    <w:p w14:paraId="6452E965" w14:textId="7A787507" w:rsidR="00BB4C58" w:rsidRDefault="00BB4C58" w:rsidP="00BB4C58">
      <w:pPr>
        <w:pStyle w:val="Paragraphedeliste"/>
        <w:numPr>
          <w:ilvl w:val="0"/>
          <w:numId w:val="9"/>
        </w:numPr>
      </w:pPr>
      <w:r>
        <w:t>Attribution et remise GRATUITE aux personnes déficientes visuelles</w:t>
      </w:r>
    </w:p>
    <w:p w14:paraId="7D53FDB7" w14:textId="14A69212" w:rsidR="00BB4C58" w:rsidRDefault="00BB4C58" w:rsidP="00BB4C58">
      <w:pPr>
        <w:pStyle w:val="Paragraphedeliste"/>
        <w:numPr>
          <w:ilvl w:val="1"/>
          <w:numId w:val="9"/>
        </w:numPr>
      </w:pPr>
      <w:r>
        <w:t>Rencontre avec les demandeurs</w:t>
      </w:r>
    </w:p>
    <w:p w14:paraId="57845950" w14:textId="4ED17EF0" w:rsidR="00BB4C58" w:rsidRDefault="00BB4C58" w:rsidP="00BB4C58">
      <w:pPr>
        <w:pStyle w:val="Paragraphedeliste"/>
        <w:numPr>
          <w:ilvl w:val="1"/>
          <w:numId w:val="9"/>
        </w:numPr>
      </w:pPr>
      <w:r>
        <w:t>Essais avec le chien en fonction des tempéraments, environnements de vie, etc…</w:t>
      </w:r>
    </w:p>
    <w:p w14:paraId="4CCFB0FE" w14:textId="1247A383" w:rsidR="00BB4C58" w:rsidRDefault="00BB4C58" w:rsidP="00BB4C58">
      <w:pPr>
        <w:pStyle w:val="Paragraphedeliste"/>
        <w:numPr>
          <w:ilvl w:val="1"/>
          <w:numId w:val="9"/>
        </w:numPr>
      </w:pPr>
      <w:r>
        <w:t>Période d’adaptation : placement en chien de compagnie, pas de travail</w:t>
      </w:r>
    </w:p>
    <w:p w14:paraId="1F18E1CC" w14:textId="50782FC9" w:rsidR="00BB4C58" w:rsidRDefault="00BB4C58" w:rsidP="00BB4C58">
      <w:pPr>
        <w:pStyle w:val="Paragraphedeliste"/>
        <w:numPr>
          <w:ilvl w:val="1"/>
          <w:numId w:val="9"/>
        </w:numPr>
      </w:pPr>
      <w:r>
        <w:t>Remise : 1 semaine</w:t>
      </w:r>
      <w:r w:rsidR="00E71AFD">
        <w:t xml:space="preserve"> (minimum)</w:t>
      </w:r>
      <w:r>
        <w:t xml:space="preserve"> avec l’éducateur sur le lieu de vie du demandeur</w:t>
      </w:r>
    </w:p>
    <w:p w14:paraId="36AD44FE" w14:textId="02E73161" w:rsidR="00BB4C58" w:rsidRDefault="00BB4C58" w:rsidP="00BB4C58">
      <w:pPr>
        <w:pStyle w:val="Paragraphedeliste"/>
        <w:numPr>
          <w:ilvl w:val="1"/>
          <w:numId w:val="9"/>
        </w:numPr>
      </w:pPr>
      <w:r>
        <w:t>Suivi tout au long de la carrière du chien</w:t>
      </w:r>
    </w:p>
    <w:p w14:paraId="059BD82A" w14:textId="52AA323C" w:rsidR="00BB4C58" w:rsidRDefault="00BB4C58" w:rsidP="00BB4C58">
      <w:pPr>
        <w:pStyle w:val="Paragraphedeliste"/>
        <w:numPr>
          <w:ilvl w:val="0"/>
          <w:numId w:val="9"/>
        </w:numPr>
      </w:pPr>
      <w:r>
        <w:t>Retraite/Réforme</w:t>
      </w:r>
    </w:p>
    <w:p w14:paraId="1015F306" w14:textId="04E72A63" w:rsidR="00BB4C58" w:rsidRDefault="00BB4C58" w:rsidP="00BB4C58">
      <w:pPr>
        <w:pStyle w:val="Paragraphedeliste"/>
        <w:numPr>
          <w:ilvl w:val="1"/>
          <w:numId w:val="9"/>
        </w:numPr>
      </w:pPr>
      <w:r>
        <w:t>Réforme pour raison de santé ou comportement : adoption</w:t>
      </w:r>
    </w:p>
    <w:p w14:paraId="611C6092" w14:textId="3732B418" w:rsidR="00BB4C58" w:rsidRDefault="00BB4C58" w:rsidP="00BB4C58">
      <w:pPr>
        <w:pStyle w:val="Paragraphedeliste"/>
        <w:numPr>
          <w:ilvl w:val="1"/>
          <w:numId w:val="9"/>
        </w:numPr>
      </w:pPr>
      <w:r>
        <w:t>Retraite : ver</w:t>
      </w:r>
      <w:r w:rsidR="00C87D30">
        <w:t xml:space="preserve">s 10 </w:t>
      </w:r>
      <w:r>
        <w:t>ans</w:t>
      </w:r>
      <w:r w:rsidR="00C87D30">
        <w:t xml:space="preserve"> en moyenne</w:t>
      </w:r>
      <w:r>
        <w:t>, quand le chien donne des signes de moins d’envie au guidage ou si problème de santé</w:t>
      </w:r>
    </w:p>
    <w:p w14:paraId="75FEE837" w14:textId="6D0A82E5" w:rsidR="00BB4C58" w:rsidRDefault="00BB4C58" w:rsidP="00BB4C58">
      <w:pPr>
        <w:pStyle w:val="Paragraphedeliste"/>
        <w:numPr>
          <w:ilvl w:val="1"/>
          <w:numId w:val="9"/>
        </w:numPr>
      </w:pPr>
      <w:r>
        <w:t xml:space="preserve">Adoption du chien retraité : priorité au bénéficiaire ou à son entourage si les conditions de vie le </w:t>
      </w:r>
      <w:r w:rsidR="00FD70D6">
        <w:t>permettent</w:t>
      </w:r>
      <w:r>
        <w:t>, sinon à la famille de tutelle, sinon à notre réseau d’adoptants.</w:t>
      </w:r>
    </w:p>
    <w:p w14:paraId="6AEB7425" w14:textId="0472B94C" w:rsidR="00BB4C58" w:rsidRDefault="00BB4C58" w:rsidP="00BB4C58">
      <w:pPr>
        <w:pStyle w:val="Paragraphedeliste"/>
        <w:numPr>
          <w:ilvl w:val="0"/>
          <w:numId w:val="9"/>
        </w:numPr>
      </w:pPr>
      <w:r>
        <w:t>Devenir famille d’accueil</w:t>
      </w:r>
    </w:p>
    <w:p w14:paraId="3B02DAC6" w14:textId="7AEE7169" w:rsidR="00BB4C58" w:rsidRDefault="00BB4C58" w:rsidP="00BB4C58">
      <w:pPr>
        <w:pStyle w:val="Paragraphedeliste"/>
        <w:numPr>
          <w:ilvl w:val="1"/>
          <w:numId w:val="9"/>
        </w:numPr>
      </w:pPr>
      <w:r>
        <w:t xml:space="preserve">Tutelle : de 2 mois à 1 an, 1 an et demi : primo éducation, </w:t>
      </w:r>
      <w:proofErr w:type="gramStart"/>
      <w:r>
        <w:t>socialisation,…</w:t>
      </w:r>
      <w:proofErr w:type="gramEnd"/>
    </w:p>
    <w:p w14:paraId="41117470" w14:textId="05A973CE" w:rsidR="00FD70D6" w:rsidRDefault="00FD70D6" w:rsidP="00BB4C58">
      <w:pPr>
        <w:pStyle w:val="Paragraphedeliste"/>
        <w:numPr>
          <w:ilvl w:val="1"/>
          <w:numId w:val="9"/>
        </w:numPr>
      </w:pPr>
      <w:r>
        <w:t xml:space="preserve">Accompagnement par une éducatrice pour suivi régulier </w:t>
      </w:r>
    </w:p>
    <w:p w14:paraId="49A24E36" w14:textId="5E91E5F3" w:rsidR="00FD70D6" w:rsidRDefault="00FD70D6" w:rsidP="00BB4C58">
      <w:pPr>
        <w:pStyle w:val="Paragraphedeliste"/>
        <w:numPr>
          <w:ilvl w:val="1"/>
          <w:numId w:val="9"/>
        </w:numPr>
      </w:pPr>
      <w:r>
        <w:t xml:space="preserve">Possibilité de vie en appartement, avec d’autres </w:t>
      </w:r>
      <w:proofErr w:type="gramStart"/>
      <w:r>
        <w:t>animaux,…</w:t>
      </w:r>
      <w:proofErr w:type="gramEnd"/>
      <w:r>
        <w:t xml:space="preserve"> </w:t>
      </w:r>
      <w:proofErr w:type="spellStart"/>
      <w:r>
        <w:t>etc</w:t>
      </w:r>
      <w:proofErr w:type="spellEnd"/>
    </w:p>
    <w:p w14:paraId="149ABE27" w14:textId="5BB58CF1" w:rsidR="00BB4C58" w:rsidRDefault="00BB4C58" w:rsidP="00BB4C58">
      <w:pPr>
        <w:pStyle w:val="Paragraphedeliste"/>
        <w:numPr>
          <w:ilvl w:val="1"/>
          <w:numId w:val="9"/>
        </w:numPr>
      </w:pPr>
      <w:r>
        <w:t xml:space="preserve">Soirs et Weekends : sur Nangis, Villecresnes, Romilly ou Coulommiers </w:t>
      </w:r>
    </w:p>
    <w:p w14:paraId="0D5D8DDE" w14:textId="2DAA2A9C" w:rsidR="00BB4C58" w:rsidRDefault="00BB4C58" w:rsidP="00BB4C58">
      <w:pPr>
        <w:pStyle w:val="Paragraphedeliste"/>
        <w:numPr>
          <w:ilvl w:val="1"/>
          <w:numId w:val="9"/>
        </w:numPr>
      </w:pPr>
      <w:r>
        <w:t>Ponctuelles : pour les périodes de vacances des FA/éducateurs</w:t>
      </w:r>
    </w:p>
    <w:p w14:paraId="1DAFB172" w14:textId="6A7D53D2" w:rsidR="00FD70D6" w:rsidRDefault="00FD70D6" w:rsidP="00BB4C58">
      <w:pPr>
        <w:pStyle w:val="Paragraphedeliste"/>
        <w:numPr>
          <w:ilvl w:val="1"/>
          <w:numId w:val="9"/>
        </w:numPr>
      </w:pPr>
      <w:r>
        <w:t>Chaine de solidarité : toutes les familles qui ont participé font partie de la vie du chien et restent en contact avec le bénéficiaire</w:t>
      </w:r>
    </w:p>
    <w:p w14:paraId="269720E3" w14:textId="768D3B87" w:rsidR="00BB4C58" w:rsidRDefault="00BB4C58" w:rsidP="00BB4C58">
      <w:pPr>
        <w:pStyle w:val="Paragraphedeliste"/>
        <w:numPr>
          <w:ilvl w:val="0"/>
          <w:numId w:val="9"/>
        </w:numPr>
      </w:pPr>
      <w:r>
        <w:t>Nous soutenir </w:t>
      </w:r>
    </w:p>
    <w:p w14:paraId="418599D8" w14:textId="12DE979C" w:rsidR="00BB4C58" w:rsidRDefault="00BB4C58" w:rsidP="00BB4C58">
      <w:pPr>
        <w:pStyle w:val="Paragraphedeliste"/>
        <w:numPr>
          <w:ilvl w:val="1"/>
          <w:numId w:val="9"/>
        </w:numPr>
      </w:pPr>
      <w:r>
        <w:t>Remise gratuite : fonctionnement grâce aux dons, legs, subvention</w:t>
      </w:r>
      <w:r w:rsidR="00C87D30">
        <w:t>, partenariat</w:t>
      </w:r>
      <w:r>
        <w:t>.</w:t>
      </w:r>
    </w:p>
    <w:p w14:paraId="51779670" w14:textId="339539E4" w:rsidR="00BB4C58" w:rsidRDefault="00BB4C58" w:rsidP="00BB4C58">
      <w:pPr>
        <w:pStyle w:val="Paragraphedeliste"/>
        <w:numPr>
          <w:ilvl w:val="1"/>
          <w:numId w:val="9"/>
        </w:numPr>
      </w:pPr>
      <w:r>
        <w:t>Soutien principal : UNADEV</w:t>
      </w:r>
      <w:r w:rsidR="00C87D30">
        <w:t xml:space="preserve"> et CRAMIF</w:t>
      </w:r>
    </w:p>
    <w:p w14:paraId="5609DAFF" w14:textId="02EF59AF" w:rsidR="00BB4C58" w:rsidRDefault="00FD70D6" w:rsidP="00BB4C58">
      <w:pPr>
        <w:pStyle w:val="Paragraphedeliste"/>
        <w:numPr>
          <w:ilvl w:val="1"/>
          <w:numId w:val="9"/>
        </w:numPr>
      </w:pPr>
      <w:r>
        <w:t>Parrainage des chiots</w:t>
      </w:r>
    </w:p>
    <w:p w14:paraId="291C9D3C" w14:textId="32AC5601" w:rsidR="00FD70D6" w:rsidRDefault="00FD70D6" w:rsidP="00BB4C58">
      <w:pPr>
        <w:pStyle w:val="Paragraphedeliste"/>
        <w:numPr>
          <w:ilvl w:val="1"/>
          <w:numId w:val="9"/>
        </w:numPr>
      </w:pPr>
      <w:r>
        <w:t>Plateforme de micro-dons sur Teaming</w:t>
      </w:r>
    </w:p>
    <w:p w14:paraId="097BDB02" w14:textId="16EE0DE2" w:rsidR="00FD70D6" w:rsidRDefault="00FD70D6" w:rsidP="00BB4C58">
      <w:pPr>
        <w:pStyle w:val="Paragraphedeliste"/>
        <w:numPr>
          <w:ilvl w:val="1"/>
          <w:numId w:val="9"/>
        </w:numPr>
      </w:pPr>
      <w:r>
        <w:t>Dons, legs</w:t>
      </w:r>
    </w:p>
    <w:p w14:paraId="5717ECD1" w14:textId="64F7D604" w:rsidR="00FD70D6" w:rsidRDefault="00FD70D6" w:rsidP="00BB4C58">
      <w:pPr>
        <w:pStyle w:val="Paragraphedeliste"/>
        <w:numPr>
          <w:ilvl w:val="1"/>
          <w:numId w:val="9"/>
        </w:numPr>
      </w:pPr>
      <w:r>
        <w:lastRenderedPageBreak/>
        <w:t>Mécénat de compétences, mécénat d’entreprise</w:t>
      </w:r>
    </w:p>
    <w:p w14:paraId="64A4AB41" w14:textId="245E83B8" w:rsidR="00E474A4" w:rsidRDefault="00E474A4" w:rsidP="00FD70D6">
      <w:pPr>
        <w:pStyle w:val="Paragraphedeliste"/>
        <w:numPr>
          <w:ilvl w:val="0"/>
          <w:numId w:val="9"/>
        </w:numPr>
      </w:pPr>
      <w:r>
        <w:br w:type="page"/>
      </w:r>
    </w:p>
    <w:p w14:paraId="05AE3D18" w14:textId="77777777" w:rsidR="00E474A4" w:rsidRDefault="00E474A4" w:rsidP="00E474A4">
      <w:pPr>
        <w:pStyle w:val="Titre5"/>
      </w:pPr>
      <w:r>
        <w:lastRenderedPageBreak/>
        <w:t>ANNEXE 1 : Textes de loi</w:t>
      </w:r>
    </w:p>
    <w:p w14:paraId="086A7007" w14:textId="77777777" w:rsidR="00E474A4" w:rsidRPr="0046787A" w:rsidRDefault="00E474A4" w:rsidP="00E474A4">
      <w:pPr>
        <w:pStyle w:val="Titre4"/>
      </w:pPr>
      <w:r w:rsidRPr="0046787A">
        <w:t>Accès et gratuité pour les chiens-guides d’aveugles</w:t>
      </w:r>
    </w:p>
    <w:p w14:paraId="765879C2" w14:textId="77777777" w:rsidR="00E474A4" w:rsidRPr="00BA44AC" w:rsidRDefault="00E474A4" w:rsidP="00E474A4">
      <w:pPr>
        <w:pStyle w:val="Titre4"/>
      </w:pPr>
      <w:r w:rsidRPr="00BA44AC">
        <w:t>Loi n°87-588 du 30 juillet 1987, Article 88, modifiée par la Loi n° 2005-102 du 11 février 2005, Article 54.</w:t>
      </w:r>
    </w:p>
    <w:p w14:paraId="3B43F0AD" w14:textId="77777777" w:rsidR="00E474A4" w:rsidRPr="00BA44AC" w:rsidRDefault="00E474A4" w:rsidP="00E474A4">
      <w:pPr>
        <w:jc w:val="both"/>
      </w:pPr>
      <w:r w:rsidRPr="00BA44AC">
        <w:t>L'accès aux transports, aux lieux ouverts au public, ainsi qu'à ceux permettant une activité professionnelle, formatrice ou éducative est autorisé aux chiens</w:t>
      </w:r>
      <w:r>
        <w:t>-</w:t>
      </w:r>
      <w:r w:rsidRPr="00BA44AC">
        <w:t>guides d'aveugle ou d'assistance accompagnant les personnes titulaires de la carte d'invalidité prévue à l'article L. 241-3 du code de l'action sociale et des familles.</w:t>
      </w:r>
    </w:p>
    <w:p w14:paraId="3874F796" w14:textId="77777777" w:rsidR="00E474A4" w:rsidRDefault="00E474A4" w:rsidP="00E474A4">
      <w:pPr>
        <w:jc w:val="both"/>
      </w:pPr>
      <w:r w:rsidRPr="00BA44AC">
        <w:t>La présence du chien</w:t>
      </w:r>
      <w:r>
        <w:t>-</w:t>
      </w:r>
      <w:r w:rsidRPr="00BA44AC">
        <w:t>guide d'aveugle ou d'assistance aux côtés de la personne handicapée ne doit pas entraîner de facturation supplémentaire dans l'accès aux services et prestations auxquels celle-ci peut prétendre.</w:t>
      </w:r>
    </w:p>
    <w:p w14:paraId="7A4B0E0E" w14:textId="77777777" w:rsidR="00E474A4" w:rsidRPr="00BA44AC" w:rsidRDefault="00E474A4" w:rsidP="00E474A4">
      <w:pPr>
        <w:pStyle w:val="Titre4"/>
      </w:pPr>
      <w:r>
        <w:t>SANCTIONS EN CAS DE REFUS D’ACCès</w:t>
      </w:r>
    </w:p>
    <w:p w14:paraId="2C6723C0" w14:textId="77777777" w:rsidR="00E474A4" w:rsidRPr="00BA44AC" w:rsidRDefault="00E474A4" w:rsidP="00E474A4">
      <w:pPr>
        <w:pStyle w:val="Titre4"/>
      </w:pPr>
      <w:r w:rsidRPr="00BA44AC">
        <w:t>Décret n° 2004-1136 du 21 octobre 2004 relatif au code de l'action sociale et des familles (partie Réglementaire), modifié par le décret 2005-1714 du 29 décembre 2005 relatif à la carte d'invalidité et à la carte de priorité pour personne handicapée et modifiant le code de l'action sociale et des familles (partie Réglementaire)</w:t>
      </w:r>
    </w:p>
    <w:p w14:paraId="0BD34F8D" w14:textId="77777777" w:rsidR="00E474A4" w:rsidRDefault="00E474A4" w:rsidP="00E474A4">
      <w:pPr>
        <w:jc w:val="both"/>
      </w:pPr>
      <w:r w:rsidRPr="00BA44AC">
        <w:t>Art. R. 241-22. - L'interdiction des lieux ouverts au public aux chiens</w:t>
      </w:r>
      <w:r>
        <w:t>-</w:t>
      </w:r>
      <w:r w:rsidRPr="00BA44AC">
        <w:t>guides d'aveugles et aux chiens d'assistance mentionnés au 5° de l'article L.245-3, qui accompagnent les personnes titulaires de la carte d'invalidité mentionnée à l'article L. 241-3, est punie de l'amende prévue pour les contraventions de la 3e classe. (De 150 à 450 euros au 12 juin 2003)</w:t>
      </w:r>
    </w:p>
    <w:p w14:paraId="449F7CAF" w14:textId="77777777" w:rsidR="00E474A4" w:rsidRPr="00BA44AC" w:rsidRDefault="00E474A4" w:rsidP="00E474A4">
      <w:pPr>
        <w:pStyle w:val="Titre4"/>
      </w:pPr>
      <w:r>
        <w:t>Dispense du port de la muselière</w:t>
      </w:r>
    </w:p>
    <w:p w14:paraId="357F22B6" w14:textId="77777777" w:rsidR="00E474A4" w:rsidRPr="00BA44AC" w:rsidRDefault="00E474A4" w:rsidP="00E474A4">
      <w:pPr>
        <w:pStyle w:val="Titre4"/>
      </w:pPr>
      <w:r w:rsidRPr="00BA44AC">
        <w:t>Loi n°2005-102 du 11 février 2005, Article 53</w:t>
      </w:r>
    </w:p>
    <w:p w14:paraId="6A26D16F" w14:textId="0DC12FCC" w:rsidR="00727B0D" w:rsidRDefault="00E474A4" w:rsidP="00E474A4">
      <w:pPr>
        <w:jc w:val="both"/>
      </w:pPr>
      <w:r w:rsidRPr="00BA44AC">
        <w:t>Les chiens accompagnant les personnes handicapées, quel que soit le type de handicap, moteur, sensoriel ou mental, et dont les propriétaires justifient de l'éducation de l'animal sont dispensés du port de la muselière dans les transports, les lieux publics, les locaux ouverts au public ainsi que ceux permettant une activité professionnelle, formatrice ou éducative.</w:t>
      </w:r>
    </w:p>
    <w:sectPr w:rsidR="00727B0D">
      <w:headerReference w:type="default" r:id="rId8"/>
      <w:footerReference w:type="default" r:id="rId9"/>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C4C6" w14:textId="77777777" w:rsidR="007A5614" w:rsidRDefault="007A5614">
      <w:r>
        <w:separator/>
      </w:r>
    </w:p>
  </w:endnote>
  <w:endnote w:type="continuationSeparator" w:id="0">
    <w:p w14:paraId="096A0CB4" w14:textId="77777777" w:rsidR="007A5614" w:rsidRDefault="007A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ansation">
    <w:altName w:val="Calibri"/>
    <w:charset w:val="00"/>
    <w:family w:val="auto"/>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7D508" w14:textId="3586E61C" w:rsidR="000056F5" w:rsidRDefault="00AB495D" w:rsidP="00A24BE8">
    <w:pPr>
      <w:pStyle w:val="Corps"/>
      <w:tabs>
        <w:tab w:val="center" w:pos="4536"/>
        <w:tab w:val="right" w:pos="9046"/>
      </w:tabs>
      <w:spacing w:before="0" w:after="0" w:line="240" w:lineRule="auto"/>
      <w:jc w:val="center"/>
      <w:rPr>
        <w:rStyle w:val="Aucun"/>
        <w:color w:val="548DD4"/>
        <w:u w:color="548DD4"/>
      </w:rPr>
    </w:pPr>
    <w:r>
      <w:rPr>
        <w:noProof/>
      </w:rPr>
      <w:drawing>
        <wp:anchor distT="152400" distB="152400" distL="152400" distR="152400" simplePos="0" relativeHeight="251658240" behindDoc="1" locked="0" layoutInCell="1" allowOverlap="1" wp14:anchorId="182ED713" wp14:editId="0D269839">
          <wp:simplePos x="0" y="0"/>
          <wp:positionH relativeFrom="page">
            <wp:posOffset>304800</wp:posOffset>
          </wp:positionH>
          <wp:positionV relativeFrom="page">
            <wp:posOffset>9553575</wp:posOffset>
          </wp:positionV>
          <wp:extent cx="805181" cy="819150"/>
          <wp:effectExtent l="0" t="0" r="0" b="0"/>
          <wp:wrapNone/>
          <wp:docPr id="1073741826" name="officeArt object" descr="Image 4"/>
          <wp:cNvGraphicFramePr/>
          <a:graphic xmlns:a="http://schemas.openxmlformats.org/drawingml/2006/main">
            <a:graphicData uri="http://schemas.openxmlformats.org/drawingml/2006/picture">
              <pic:pic xmlns:pic="http://schemas.openxmlformats.org/drawingml/2006/picture">
                <pic:nvPicPr>
                  <pic:cNvPr id="1073741826" name="Image 4" descr="Image 4"/>
                  <pic:cNvPicPr>
                    <a:picLocks noChangeAspect="1"/>
                  </pic:cNvPicPr>
                </pic:nvPicPr>
                <pic:blipFill>
                  <a:blip r:embed="rId1"/>
                  <a:stretch>
                    <a:fillRect/>
                  </a:stretch>
                </pic:blipFill>
                <pic:spPr>
                  <a:xfrm>
                    <a:off x="0" y="0"/>
                    <a:ext cx="805181" cy="819150"/>
                  </a:xfrm>
                  <a:prstGeom prst="rect">
                    <a:avLst/>
                  </a:prstGeom>
                  <a:ln w="12700" cap="flat">
                    <a:noFill/>
                    <a:miter lim="400000"/>
                  </a:ln>
                  <a:effectLst/>
                </pic:spPr>
              </pic:pic>
            </a:graphicData>
          </a:graphic>
        </wp:anchor>
      </w:drawing>
    </w:r>
    <w:r w:rsidR="00611154">
      <w:rPr>
        <w:rStyle w:val="Aucun"/>
        <w:color w:val="548DD4"/>
        <w:u w:color="548DD4"/>
      </w:rPr>
      <w:t>N°</w:t>
    </w:r>
    <w:r w:rsidR="00611154">
      <w:rPr>
        <w:rStyle w:val="Aucun"/>
        <w:b/>
        <w:bCs/>
        <w:color w:val="548DD4"/>
        <w:u w:color="548DD4"/>
      </w:rPr>
      <w:t xml:space="preserve"> </w:t>
    </w:r>
    <w:r w:rsidR="00611154" w:rsidRPr="00AB495D">
      <w:rPr>
        <w:rStyle w:val="Aucun"/>
        <w:color w:val="548DD4"/>
        <w:u w:color="548DD4"/>
      </w:rPr>
      <w:t>de SIRET</w:t>
    </w:r>
    <w:r w:rsidR="00611154">
      <w:rPr>
        <w:rStyle w:val="Aucun"/>
        <w:color w:val="548DD4"/>
        <w:u w:color="548DD4"/>
      </w:rPr>
      <w:t> : 408 695 948 00047</w:t>
    </w:r>
  </w:p>
  <w:p w14:paraId="52F462F4" w14:textId="77777777" w:rsidR="000056F5" w:rsidRDefault="00611154" w:rsidP="00A24BE8">
    <w:pPr>
      <w:pStyle w:val="Corps"/>
      <w:tabs>
        <w:tab w:val="center" w:pos="4536"/>
        <w:tab w:val="right" w:pos="9046"/>
      </w:tabs>
      <w:spacing w:before="0" w:after="0" w:line="240" w:lineRule="auto"/>
      <w:jc w:val="center"/>
      <w:rPr>
        <w:rStyle w:val="Aucun"/>
        <w:color w:val="548DD4"/>
        <w:u w:color="548DD4"/>
      </w:rPr>
    </w:pPr>
    <w:r>
      <w:rPr>
        <w:rStyle w:val="Aucun"/>
        <w:color w:val="548DD4"/>
        <w:u w:color="548DD4"/>
      </w:rPr>
      <w:t xml:space="preserve"> </w:t>
    </w:r>
    <w:proofErr w:type="gramStart"/>
    <w:r>
      <w:rPr>
        <w:rStyle w:val="Aucun"/>
        <w:color w:val="548DD4"/>
        <w:u w:color="548DD4"/>
      </w:rPr>
      <w:t>Siège  Social</w:t>
    </w:r>
    <w:proofErr w:type="gramEnd"/>
    <w:r>
      <w:rPr>
        <w:rStyle w:val="Aucun"/>
        <w:color w:val="548DD4"/>
        <w:u w:color="548DD4"/>
      </w:rPr>
      <w:t> : 5  Ré</w:t>
    </w:r>
    <w:r w:rsidRPr="00AB495D">
      <w:rPr>
        <w:rStyle w:val="Aucun"/>
        <w:color w:val="548DD4"/>
        <w:u w:color="548DD4"/>
      </w:rPr>
      <w:t>sidence BERRY all</w:t>
    </w:r>
    <w:r>
      <w:rPr>
        <w:rStyle w:val="Aucun"/>
        <w:color w:val="548DD4"/>
        <w:u w:color="548DD4"/>
      </w:rPr>
      <w:t>é</w:t>
    </w:r>
    <w:r w:rsidRPr="00AB495D">
      <w:rPr>
        <w:rStyle w:val="Aucun"/>
        <w:color w:val="548DD4"/>
        <w:u w:color="548DD4"/>
      </w:rPr>
      <w:t xml:space="preserve">e de la Rotonde 77120 COULOMMIERS </w:t>
    </w:r>
  </w:p>
  <w:p w14:paraId="04851CAF" w14:textId="77777777" w:rsidR="000056F5" w:rsidRDefault="00611154" w:rsidP="00A24BE8">
    <w:pPr>
      <w:pStyle w:val="Corps"/>
      <w:spacing w:before="0" w:after="0" w:line="240" w:lineRule="auto"/>
      <w:jc w:val="center"/>
      <w:rPr>
        <w:rStyle w:val="Aucun"/>
        <w:color w:val="548DD4"/>
        <w:sz w:val="20"/>
        <w:szCs w:val="20"/>
        <w:u w:color="548DD4"/>
      </w:rPr>
    </w:pPr>
    <w:r>
      <w:rPr>
        <w:rStyle w:val="Aucun"/>
        <w:rFonts w:ascii="Arial Unicode MS" w:hAnsi="Arial Unicode MS"/>
        <w:color w:val="548DD4"/>
        <w:u w:color="548DD4"/>
      </w:rPr>
      <w:t>☎</w:t>
    </w:r>
    <w:r>
      <w:rPr>
        <w:rStyle w:val="Aucun"/>
        <w:color w:val="548DD4"/>
        <w:u w:color="548DD4"/>
        <w:lang w:val="pt-PT"/>
      </w:rPr>
      <w:t xml:space="preserve"> 01 74 82 57 64</w:t>
    </w:r>
  </w:p>
  <w:p w14:paraId="01AA2A96" w14:textId="77777777" w:rsidR="000056F5" w:rsidRDefault="00611154" w:rsidP="00A24BE8">
    <w:pPr>
      <w:pStyle w:val="Corps"/>
      <w:spacing w:before="0" w:after="0" w:line="240" w:lineRule="auto"/>
      <w:jc w:val="center"/>
    </w:pPr>
    <w:r>
      <w:rPr>
        <w:rStyle w:val="Aucun"/>
        <w:color w:val="548DD4"/>
        <w:u w:color="548DD4"/>
        <w:lang w:val="it-IT"/>
      </w:rPr>
      <w:t>www.chienguide-cie.fr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2F2C" w14:textId="77777777" w:rsidR="007A5614" w:rsidRDefault="007A5614">
      <w:r>
        <w:separator/>
      </w:r>
    </w:p>
  </w:footnote>
  <w:footnote w:type="continuationSeparator" w:id="0">
    <w:p w14:paraId="08986760" w14:textId="77777777" w:rsidR="007A5614" w:rsidRDefault="007A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0BC00" w14:textId="77777777" w:rsidR="000056F5" w:rsidRDefault="001E75E1">
    <w:pPr>
      <w:pStyle w:val="En-tte"/>
      <w:tabs>
        <w:tab w:val="clear" w:pos="9072"/>
        <w:tab w:val="right" w:pos="9046"/>
      </w:tabs>
    </w:pPr>
    <w:r>
      <w:rPr>
        <w:noProof/>
      </w:rPr>
      <w:drawing>
        <wp:anchor distT="0" distB="0" distL="114300" distR="114300" simplePos="0" relativeHeight="251659264" behindDoc="0" locked="0" layoutInCell="1" allowOverlap="1" wp14:anchorId="078A3BEB" wp14:editId="5F8F16AD">
          <wp:simplePos x="0" y="0"/>
          <wp:positionH relativeFrom="page">
            <wp:align>left</wp:align>
          </wp:positionH>
          <wp:positionV relativeFrom="topMargin">
            <wp:posOffset>19050</wp:posOffset>
          </wp:positionV>
          <wp:extent cx="2381250" cy="78521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ENS GUIDES DU CŒUR -Logo 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0" cy="785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F4D8C"/>
    <w:multiLevelType w:val="hybridMultilevel"/>
    <w:tmpl w:val="99F0FDCE"/>
    <w:lvl w:ilvl="0" w:tplc="29FE73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63242C"/>
    <w:multiLevelType w:val="hybridMultilevel"/>
    <w:tmpl w:val="EE1648D4"/>
    <w:lvl w:ilvl="0" w:tplc="D39C8CAA">
      <w:numFmt w:val="bullet"/>
      <w:lvlText w:val="-"/>
      <w:lvlJc w:val="left"/>
      <w:pPr>
        <w:ind w:left="720" w:hanging="360"/>
      </w:pPr>
      <w:rPr>
        <w:rFonts w:ascii="Sansation" w:eastAsiaTheme="minorEastAsia" w:hAnsi="Sansation"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25096B"/>
    <w:multiLevelType w:val="hybridMultilevel"/>
    <w:tmpl w:val="5784C9AC"/>
    <w:lvl w:ilvl="0" w:tplc="3CA049B0">
      <w:numFmt w:val="bullet"/>
      <w:lvlText w:val="-"/>
      <w:lvlJc w:val="left"/>
      <w:pPr>
        <w:ind w:left="720" w:hanging="360"/>
      </w:pPr>
      <w:rPr>
        <w:rFonts w:ascii="Sansation" w:eastAsiaTheme="minorEastAsia" w:hAnsi="Sansatio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2E5C36"/>
    <w:multiLevelType w:val="hybridMultilevel"/>
    <w:tmpl w:val="8828FAC4"/>
    <w:lvl w:ilvl="0" w:tplc="A6EC5300">
      <w:numFmt w:val="bullet"/>
      <w:lvlText w:val=""/>
      <w:lvlJc w:val="left"/>
      <w:pPr>
        <w:ind w:left="0" w:firstLine="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2C43932"/>
    <w:multiLevelType w:val="hybridMultilevel"/>
    <w:tmpl w:val="1AA828EE"/>
    <w:lvl w:ilvl="0" w:tplc="0C3CD9D4">
      <w:numFmt w:val="bullet"/>
      <w:lvlText w:val="-"/>
      <w:lvlJc w:val="left"/>
      <w:pPr>
        <w:ind w:left="720" w:hanging="360"/>
      </w:pPr>
      <w:rPr>
        <w:rFonts w:ascii="Sansation" w:eastAsiaTheme="minorEastAsia" w:hAnsi="Sansatio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C861B9"/>
    <w:multiLevelType w:val="hybridMultilevel"/>
    <w:tmpl w:val="2E7EF7F8"/>
    <w:lvl w:ilvl="0" w:tplc="2CA2BECC">
      <w:numFmt w:val="bullet"/>
      <w:lvlText w:val="-"/>
      <w:lvlJc w:val="left"/>
      <w:pPr>
        <w:ind w:left="0" w:firstLine="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8B03BD7"/>
    <w:multiLevelType w:val="hybridMultilevel"/>
    <w:tmpl w:val="3BB26C8A"/>
    <w:lvl w:ilvl="0" w:tplc="9D5EB69E">
      <w:numFmt w:val="bullet"/>
      <w:lvlText w:val="-"/>
      <w:lvlJc w:val="left"/>
      <w:pPr>
        <w:ind w:left="0" w:firstLine="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31C4E66"/>
    <w:multiLevelType w:val="hybridMultilevel"/>
    <w:tmpl w:val="4948C74A"/>
    <w:lvl w:ilvl="0" w:tplc="361E6B34">
      <w:start w:val="1"/>
      <w:numFmt w:val="bullet"/>
      <w:lvlText w:val="-"/>
      <w:lvlJc w:val="left"/>
      <w:pPr>
        <w:ind w:left="720" w:hanging="360"/>
      </w:pPr>
      <w:rPr>
        <w:rFonts w:ascii="Sansation" w:eastAsiaTheme="minorEastAsia" w:hAnsi="Sansatio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DA7504B"/>
    <w:multiLevelType w:val="hybridMultilevel"/>
    <w:tmpl w:val="630A15AC"/>
    <w:lvl w:ilvl="0" w:tplc="194E27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7310267">
    <w:abstractNumId w:val="0"/>
  </w:num>
  <w:num w:numId="2" w16cid:durableId="333535561">
    <w:abstractNumId w:val="2"/>
  </w:num>
  <w:num w:numId="3" w16cid:durableId="1733429201">
    <w:abstractNumId w:val="4"/>
  </w:num>
  <w:num w:numId="4" w16cid:durableId="1285230949">
    <w:abstractNumId w:val="8"/>
  </w:num>
  <w:num w:numId="5" w16cid:durableId="112360573">
    <w:abstractNumId w:val="7"/>
  </w:num>
  <w:num w:numId="6" w16cid:durableId="497235089">
    <w:abstractNumId w:val="5"/>
  </w:num>
  <w:num w:numId="7" w16cid:durableId="75320468">
    <w:abstractNumId w:val="6"/>
  </w:num>
  <w:num w:numId="8" w16cid:durableId="892618740">
    <w:abstractNumId w:val="3"/>
  </w:num>
  <w:num w:numId="9" w16cid:durableId="1694378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F5"/>
    <w:rsid w:val="000056F5"/>
    <w:rsid w:val="00007937"/>
    <w:rsid w:val="0002752C"/>
    <w:rsid w:val="00041B36"/>
    <w:rsid w:val="0004434A"/>
    <w:rsid w:val="000772E1"/>
    <w:rsid w:val="000A3C54"/>
    <w:rsid w:val="000B4975"/>
    <w:rsid w:val="000B75F5"/>
    <w:rsid w:val="000C5A57"/>
    <w:rsid w:val="000C5B32"/>
    <w:rsid w:val="000E1949"/>
    <w:rsid w:val="00102D20"/>
    <w:rsid w:val="001524DA"/>
    <w:rsid w:val="00160788"/>
    <w:rsid w:val="00162464"/>
    <w:rsid w:val="00163B7D"/>
    <w:rsid w:val="00164FF8"/>
    <w:rsid w:val="00165729"/>
    <w:rsid w:val="00191CDC"/>
    <w:rsid w:val="00195DB2"/>
    <w:rsid w:val="001A0D77"/>
    <w:rsid w:val="001D38C4"/>
    <w:rsid w:val="001E75E1"/>
    <w:rsid w:val="00220A72"/>
    <w:rsid w:val="002270CD"/>
    <w:rsid w:val="00256329"/>
    <w:rsid w:val="00272FAC"/>
    <w:rsid w:val="0028132D"/>
    <w:rsid w:val="002915B6"/>
    <w:rsid w:val="00296F9F"/>
    <w:rsid w:val="002D29B2"/>
    <w:rsid w:val="002D3712"/>
    <w:rsid w:val="002E5B40"/>
    <w:rsid w:val="00304AC7"/>
    <w:rsid w:val="0033067C"/>
    <w:rsid w:val="003370F1"/>
    <w:rsid w:val="00342E4D"/>
    <w:rsid w:val="00343312"/>
    <w:rsid w:val="00366929"/>
    <w:rsid w:val="003676AB"/>
    <w:rsid w:val="00371DB4"/>
    <w:rsid w:val="00371FDD"/>
    <w:rsid w:val="003800E0"/>
    <w:rsid w:val="00384FA2"/>
    <w:rsid w:val="00393413"/>
    <w:rsid w:val="003E7846"/>
    <w:rsid w:val="0040295D"/>
    <w:rsid w:val="0042369C"/>
    <w:rsid w:val="0044137C"/>
    <w:rsid w:val="0046787A"/>
    <w:rsid w:val="004A0126"/>
    <w:rsid w:val="004A482A"/>
    <w:rsid w:val="004D15AB"/>
    <w:rsid w:val="004D36B1"/>
    <w:rsid w:val="004E4EF5"/>
    <w:rsid w:val="004F7CC5"/>
    <w:rsid w:val="00500CA9"/>
    <w:rsid w:val="005013C2"/>
    <w:rsid w:val="00515802"/>
    <w:rsid w:val="00533299"/>
    <w:rsid w:val="00547386"/>
    <w:rsid w:val="00554D98"/>
    <w:rsid w:val="00576AA3"/>
    <w:rsid w:val="005860ED"/>
    <w:rsid w:val="005862AF"/>
    <w:rsid w:val="00586FDA"/>
    <w:rsid w:val="005B1329"/>
    <w:rsid w:val="005B403D"/>
    <w:rsid w:val="005C47E0"/>
    <w:rsid w:val="005C6E65"/>
    <w:rsid w:val="005D091E"/>
    <w:rsid w:val="005D3EA6"/>
    <w:rsid w:val="005E5CA3"/>
    <w:rsid w:val="00611154"/>
    <w:rsid w:val="00622EFB"/>
    <w:rsid w:val="006532BF"/>
    <w:rsid w:val="006723F8"/>
    <w:rsid w:val="00685FE7"/>
    <w:rsid w:val="00694DF0"/>
    <w:rsid w:val="006B12B2"/>
    <w:rsid w:val="006B16EC"/>
    <w:rsid w:val="006D0D09"/>
    <w:rsid w:val="006D78CB"/>
    <w:rsid w:val="006E589B"/>
    <w:rsid w:val="006E5D63"/>
    <w:rsid w:val="006F018B"/>
    <w:rsid w:val="00700183"/>
    <w:rsid w:val="00706CC4"/>
    <w:rsid w:val="00727B0D"/>
    <w:rsid w:val="00742681"/>
    <w:rsid w:val="00797321"/>
    <w:rsid w:val="007A20CB"/>
    <w:rsid w:val="007A5614"/>
    <w:rsid w:val="007A5A2D"/>
    <w:rsid w:val="007B5CF7"/>
    <w:rsid w:val="00800DEE"/>
    <w:rsid w:val="00813E0A"/>
    <w:rsid w:val="0084572D"/>
    <w:rsid w:val="00862BF5"/>
    <w:rsid w:val="008724B8"/>
    <w:rsid w:val="00876C17"/>
    <w:rsid w:val="008C146D"/>
    <w:rsid w:val="008E161D"/>
    <w:rsid w:val="008F6269"/>
    <w:rsid w:val="008F7948"/>
    <w:rsid w:val="00906BC8"/>
    <w:rsid w:val="00911E7B"/>
    <w:rsid w:val="00935F72"/>
    <w:rsid w:val="009365F4"/>
    <w:rsid w:val="00953001"/>
    <w:rsid w:val="009641DE"/>
    <w:rsid w:val="009924FF"/>
    <w:rsid w:val="009967A3"/>
    <w:rsid w:val="009A3E5D"/>
    <w:rsid w:val="009D1E3E"/>
    <w:rsid w:val="009E719F"/>
    <w:rsid w:val="009F00B6"/>
    <w:rsid w:val="009F0A27"/>
    <w:rsid w:val="00A0155A"/>
    <w:rsid w:val="00A068ED"/>
    <w:rsid w:val="00A24BE8"/>
    <w:rsid w:val="00A25E49"/>
    <w:rsid w:val="00A30506"/>
    <w:rsid w:val="00A60CD5"/>
    <w:rsid w:val="00A63E56"/>
    <w:rsid w:val="00A6632E"/>
    <w:rsid w:val="00A81EB2"/>
    <w:rsid w:val="00A84C45"/>
    <w:rsid w:val="00A93372"/>
    <w:rsid w:val="00AB495D"/>
    <w:rsid w:val="00AE3994"/>
    <w:rsid w:val="00AE7758"/>
    <w:rsid w:val="00B002E6"/>
    <w:rsid w:val="00B03FDB"/>
    <w:rsid w:val="00B21834"/>
    <w:rsid w:val="00B3793D"/>
    <w:rsid w:val="00B3795B"/>
    <w:rsid w:val="00B5200C"/>
    <w:rsid w:val="00B71583"/>
    <w:rsid w:val="00B94ADF"/>
    <w:rsid w:val="00BA1F66"/>
    <w:rsid w:val="00BA2DEF"/>
    <w:rsid w:val="00BA44AC"/>
    <w:rsid w:val="00BB4C58"/>
    <w:rsid w:val="00BD7C21"/>
    <w:rsid w:val="00C015E0"/>
    <w:rsid w:val="00C0276E"/>
    <w:rsid w:val="00C87D30"/>
    <w:rsid w:val="00CA6F6D"/>
    <w:rsid w:val="00CC1170"/>
    <w:rsid w:val="00CD0B73"/>
    <w:rsid w:val="00CD42CE"/>
    <w:rsid w:val="00CE7F6A"/>
    <w:rsid w:val="00CF3B2D"/>
    <w:rsid w:val="00D15490"/>
    <w:rsid w:val="00D16F4B"/>
    <w:rsid w:val="00D340A3"/>
    <w:rsid w:val="00D3756C"/>
    <w:rsid w:val="00D713C4"/>
    <w:rsid w:val="00D80A43"/>
    <w:rsid w:val="00D812B0"/>
    <w:rsid w:val="00D82714"/>
    <w:rsid w:val="00DC0850"/>
    <w:rsid w:val="00DC154E"/>
    <w:rsid w:val="00DD7563"/>
    <w:rsid w:val="00DE41CB"/>
    <w:rsid w:val="00E244A8"/>
    <w:rsid w:val="00E474A4"/>
    <w:rsid w:val="00E56A3F"/>
    <w:rsid w:val="00E71AFD"/>
    <w:rsid w:val="00E7761E"/>
    <w:rsid w:val="00E856BB"/>
    <w:rsid w:val="00EB5430"/>
    <w:rsid w:val="00EC6C6C"/>
    <w:rsid w:val="00F00910"/>
    <w:rsid w:val="00F012B8"/>
    <w:rsid w:val="00F20190"/>
    <w:rsid w:val="00F22F76"/>
    <w:rsid w:val="00F25135"/>
    <w:rsid w:val="00F31D41"/>
    <w:rsid w:val="00F47F32"/>
    <w:rsid w:val="00F70D64"/>
    <w:rsid w:val="00F72CE7"/>
    <w:rsid w:val="00FA7105"/>
    <w:rsid w:val="00FC7E99"/>
    <w:rsid w:val="00FD42DB"/>
    <w:rsid w:val="00FD70D6"/>
    <w:rsid w:val="00FE65E2"/>
    <w:rsid w:val="00FF41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1E428"/>
  <w15:docId w15:val="{14284611-B086-47EC-839B-1197F1DF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BE8"/>
  </w:style>
  <w:style w:type="paragraph" w:styleId="Titre1">
    <w:name w:val="heading 1"/>
    <w:basedOn w:val="Normal"/>
    <w:next w:val="Normal"/>
    <w:link w:val="Titre1Car"/>
    <w:uiPriority w:val="9"/>
    <w:qFormat/>
    <w:rsid w:val="00A24BE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A24BE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A24BE8"/>
    <w:pPr>
      <w:pBdr>
        <w:top w:val="single" w:sz="6" w:space="2" w:color="4472C4" w:themeColor="accent1"/>
      </w:pBdr>
      <w:spacing w:before="300" w:after="0"/>
      <w:outlineLvl w:val="2"/>
    </w:pPr>
    <w:rPr>
      <w:caps/>
      <w:color w:val="1F3763" w:themeColor="accent1" w:themeShade="7F"/>
      <w:spacing w:val="15"/>
    </w:rPr>
  </w:style>
  <w:style w:type="paragraph" w:styleId="Titre4">
    <w:name w:val="heading 4"/>
    <w:basedOn w:val="Normal"/>
    <w:next w:val="Normal"/>
    <w:link w:val="Titre4Car"/>
    <w:uiPriority w:val="9"/>
    <w:unhideWhenUsed/>
    <w:qFormat/>
    <w:rsid w:val="00A24BE8"/>
    <w:pPr>
      <w:pBdr>
        <w:top w:val="dotted" w:sz="6" w:space="2" w:color="4472C4" w:themeColor="accent1"/>
      </w:pBdr>
      <w:spacing w:before="200" w:after="0"/>
      <w:outlineLvl w:val="3"/>
    </w:pPr>
    <w:rPr>
      <w:caps/>
      <w:color w:val="2F5496" w:themeColor="accent1" w:themeShade="BF"/>
      <w:spacing w:val="10"/>
    </w:rPr>
  </w:style>
  <w:style w:type="paragraph" w:styleId="Titre5">
    <w:name w:val="heading 5"/>
    <w:basedOn w:val="Normal"/>
    <w:next w:val="Normal"/>
    <w:link w:val="Titre5Car"/>
    <w:uiPriority w:val="9"/>
    <w:unhideWhenUsed/>
    <w:qFormat/>
    <w:rsid w:val="00A24BE8"/>
    <w:pPr>
      <w:pBdr>
        <w:bottom w:val="single" w:sz="6" w:space="1" w:color="4472C4" w:themeColor="accent1"/>
      </w:pBdr>
      <w:spacing w:before="200" w:after="0"/>
      <w:outlineLvl w:val="4"/>
    </w:pPr>
    <w:rPr>
      <w:caps/>
      <w:color w:val="2F5496" w:themeColor="accent1" w:themeShade="BF"/>
      <w:spacing w:val="10"/>
    </w:rPr>
  </w:style>
  <w:style w:type="paragraph" w:styleId="Titre6">
    <w:name w:val="heading 6"/>
    <w:basedOn w:val="Normal"/>
    <w:next w:val="Normal"/>
    <w:link w:val="Titre6Car"/>
    <w:uiPriority w:val="9"/>
    <w:semiHidden/>
    <w:unhideWhenUsed/>
    <w:qFormat/>
    <w:rsid w:val="00A24BE8"/>
    <w:pPr>
      <w:pBdr>
        <w:bottom w:val="dotted" w:sz="6" w:space="1" w:color="4472C4" w:themeColor="accent1"/>
      </w:pBdr>
      <w:spacing w:before="200" w:after="0"/>
      <w:outlineLvl w:val="5"/>
    </w:pPr>
    <w:rPr>
      <w:caps/>
      <w:color w:val="2F5496" w:themeColor="accent1" w:themeShade="BF"/>
      <w:spacing w:val="10"/>
    </w:rPr>
  </w:style>
  <w:style w:type="paragraph" w:styleId="Titre7">
    <w:name w:val="heading 7"/>
    <w:basedOn w:val="Normal"/>
    <w:next w:val="Normal"/>
    <w:link w:val="Titre7Car"/>
    <w:uiPriority w:val="9"/>
    <w:semiHidden/>
    <w:unhideWhenUsed/>
    <w:qFormat/>
    <w:rsid w:val="00A24BE8"/>
    <w:pPr>
      <w:spacing w:before="200" w:after="0"/>
      <w:outlineLvl w:val="6"/>
    </w:pPr>
    <w:rPr>
      <w:caps/>
      <w:color w:val="2F5496" w:themeColor="accent1" w:themeShade="BF"/>
      <w:spacing w:val="10"/>
    </w:rPr>
  </w:style>
  <w:style w:type="paragraph" w:styleId="Titre8">
    <w:name w:val="heading 8"/>
    <w:basedOn w:val="Normal"/>
    <w:next w:val="Normal"/>
    <w:link w:val="Titre8Car"/>
    <w:uiPriority w:val="9"/>
    <w:semiHidden/>
    <w:unhideWhenUsed/>
    <w:qFormat/>
    <w:rsid w:val="00A24BE8"/>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A24BE8"/>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ascii="Calibri" w:hAnsi="Calibri" w:cs="Arial Unicode MS"/>
      <w:color w:val="000000"/>
      <w:sz w:val="22"/>
      <w:szCs w:val="22"/>
      <w:u w:color="000000"/>
    </w:rPr>
  </w:style>
  <w:style w:type="character" w:customStyle="1" w:styleId="Aucun">
    <w:name w:val="Aucun"/>
  </w:style>
  <w:style w:type="paragraph" w:customStyle="1" w:styleId="Corps">
    <w:name w:val="Corps"/>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Pieddepage">
    <w:name w:val="footer"/>
    <w:basedOn w:val="Normal"/>
    <w:link w:val="PieddepageCar"/>
    <w:uiPriority w:val="99"/>
    <w:unhideWhenUsed/>
    <w:rsid w:val="00AB495D"/>
    <w:pPr>
      <w:tabs>
        <w:tab w:val="center" w:pos="4536"/>
        <w:tab w:val="right" w:pos="9072"/>
      </w:tabs>
    </w:pPr>
  </w:style>
  <w:style w:type="character" w:customStyle="1" w:styleId="PieddepageCar">
    <w:name w:val="Pied de page Car"/>
    <w:basedOn w:val="Policepardfaut"/>
    <w:link w:val="Pieddepage"/>
    <w:uiPriority w:val="99"/>
    <w:rsid w:val="00AB495D"/>
    <w:rPr>
      <w:sz w:val="24"/>
      <w:szCs w:val="24"/>
      <w:lang w:val="en-US" w:eastAsia="en-US"/>
    </w:rPr>
  </w:style>
  <w:style w:type="paragraph" w:styleId="Textedebulles">
    <w:name w:val="Balloon Text"/>
    <w:basedOn w:val="Normal"/>
    <w:link w:val="TextedebullesCar"/>
    <w:uiPriority w:val="99"/>
    <w:semiHidden/>
    <w:unhideWhenUsed/>
    <w:rsid w:val="00B3793D"/>
    <w:rPr>
      <w:rFonts w:ascii="Tahoma" w:hAnsi="Tahoma" w:cs="Tahoma"/>
      <w:sz w:val="16"/>
      <w:szCs w:val="16"/>
    </w:rPr>
  </w:style>
  <w:style w:type="character" w:customStyle="1" w:styleId="TextedebullesCar">
    <w:name w:val="Texte de bulles Car"/>
    <w:basedOn w:val="Policepardfaut"/>
    <w:link w:val="Textedebulles"/>
    <w:uiPriority w:val="99"/>
    <w:semiHidden/>
    <w:rsid w:val="00B3793D"/>
    <w:rPr>
      <w:rFonts w:ascii="Tahoma" w:hAnsi="Tahoma" w:cs="Tahoma"/>
      <w:sz w:val="16"/>
      <w:szCs w:val="16"/>
      <w:lang w:val="en-US" w:eastAsia="en-US"/>
    </w:rPr>
  </w:style>
  <w:style w:type="paragraph" w:styleId="Sansinterligne">
    <w:name w:val="No Spacing"/>
    <w:uiPriority w:val="1"/>
    <w:qFormat/>
    <w:rsid w:val="00A24BE8"/>
    <w:pPr>
      <w:spacing w:after="0" w:line="240" w:lineRule="auto"/>
    </w:pPr>
  </w:style>
  <w:style w:type="character" w:customStyle="1" w:styleId="Titre1Car">
    <w:name w:val="Titre 1 Car"/>
    <w:basedOn w:val="Policepardfaut"/>
    <w:link w:val="Titre1"/>
    <w:uiPriority w:val="9"/>
    <w:rsid w:val="00A24BE8"/>
    <w:rPr>
      <w:caps/>
      <w:color w:val="FFFFFF" w:themeColor="background1"/>
      <w:spacing w:val="15"/>
      <w:sz w:val="22"/>
      <w:szCs w:val="22"/>
      <w:shd w:val="clear" w:color="auto" w:fill="4472C4" w:themeFill="accent1"/>
    </w:rPr>
  </w:style>
  <w:style w:type="paragraph" w:customStyle="1" w:styleId="BodyA">
    <w:name w:val="Body A"/>
    <w:rsid w:val="00742681"/>
    <w:pPr>
      <w:keepNext/>
      <w:suppressAutoHyphens/>
    </w:pPr>
    <w:rPr>
      <w:rFonts w:eastAsia="Times New Roman"/>
      <w:color w:val="000000"/>
      <w:sz w:val="24"/>
      <w:szCs w:val="24"/>
      <w:u w:color="000000"/>
    </w:rPr>
  </w:style>
  <w:style w:type="character" w:customStyle="1" w:styleId="Titre2Car">
    <w:name w:val="Titre 2 Car"/>
    <w:basedOn w:val="Policepardfaut"/>
    <w:link w:val="Titre2"/>
    <w:uiPriority w:val="9"/>
    <w:rsid w:val="00A24BE8"/>
    <w:rPr>
      <w:caps/>
      <w:spacing w:val="15"/>
      <w:shd w:val="clear" w:color="auto" w:fill="D9E2F3" w:themeFill="accent1" w:themeFillTint="33"/>
    </w:rPr>
  </w:style>
  <w:style w:type="paragraph" w:styleId="Paragraphedeliste">
    <w:name w:val="List Paragraph"/>
    <w:basedOn w:val="Normal"/>
    <w:uiPriority w:val="34"/>
    <w:qFormat/>
    <w:rsid w:val="00E244A8"/>
    <w:pPr>
      <w:ind w:left="720"/>
      <w:contextualSpacing/>
    </w:pPr>
  </w:style>
  <w:style w:type="paragraph" w:styleId="Titre">
    <w:name w:val="Title"/>
    <w:basedOn w:val="Normal"/>
    <w:next w:val="Normal"/>
    <w:link w:val="TitreCar"/>
    <w:uiPriority w:val="10"/>
    <w:qFormat/>
    <w:rsid w:val="00A24BE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reCar">
    <w:name w:val="Titre Car"/>
    <w:basedOn w:val="Policepardfaut"/>
    <w:link w:val="Titre"/>
    <w:uiPriority w:val="10"/>
    <w:rsid w:val="00A24BE8"/>
    <w:rPr>
      <w:rFonts w:asciiTheme="majorHAnsi" w:eastAsiaTheme="majorEastAsia" w:hAnsiTheme="majorHAnsi" w:cstheme="majorBidi"/>
      <w:caps/>
      <w:color w:val="4472C4" w:themeColor="accent1"/>
      <w:spacing w:val="10"/>
      <w:sz w:val="52"/>
      <w:szCs w:val="52"/>
    </w:rPr>
  </w:style>
  <w:style w:type="character" w:customStyle="1" w:styleId="Titre3Car">
    <w:name w:val="Titre 3 Car"/>
    <w:basedOn w:val="Policepardfaut"/>
    <w:link w:val="Titre3"/>
    <w:uiPriority w:val="9"/>
    <w:rsid w:val="00A24BE8"/>
    <w:rPr>
      <w:caps/>
      <w:color w:val="1F3763" w:themeColor="accent1" w:themeShade="7F"/>
      <w:spacing w:val="15"/>
    </w:rPr>
  </w:style>
  <w:style w:type="character" w:customStyle="1" w:styleId="Titre4Car">
    <w:name w:val="Titre 4 Car"/>
    <w:basedOn w:val="Policepardfaut"/>
    <w:link w:val="Titre4"/>
    <w:uiPriority w:val="9"/>
    <w:rsid w:val="00A24BE8"/>
    <w:rPr>
      <w:caps/>
      <w:color w:val="2F5496" w:themeColor="accent1" w:themeShade="BF"/>
      <w:spacing w:val="10"/>
    </w:rPr>
  </w:style>
  <w:style w:type="character" w:customStyle="1" w:styleId="Titre5Car">
    <w:name w:val="Titre 5 Car"/>
    <w:basedOn w:val="Policepardfaut"/>
    <w:link w:val="Titre5"/>
    <w:uiPriority w:val="9"/>
    <w:rsid w:val="00A24BE8"/>
    <w:rPr>
      <w:caps/>
      <w:color w:val="2F5496" w:themeColor="accent1" w:themeShade="BF"/>
      <w:spacing w:val="10"/>
    </w:rPr>
  </w:style>
  <w:style w:type="character" w:customStyle="1" w:styleId="Titre6Car">
    <w:name w:val="Titre 6 Car"/>
    <w:basedOn w:val="Policepardfaut"/>
    <w:link w:val="Titre6"/>
    <w:uiPriority w:val="9"/>
    <w:semiHidden/>
    <w:rsid w:val="00A24BE8"/>
    <w:rPr>
      <w:caps/>
      <w:color w:val="2F5496" w:themeColor="accent1" w:themeShade="BF"/>
      <w:spacing w:val="10"/>
    </w:rPr>
  </w:style>
  <w:style w:type="character" w:customStyle="1" w:styleId="Titre7Car">
    <w:name w:val="Titre 7 Car"/>
    <w:basedOn w:val="Policepardfaut"/>
    <w:link w:val="Titre7"/>
    <w:uiPriority w:val="9"/>
    <w:semiHidden/>
    <w:rsid w:val="00A24BE8"/>
    <w:rPr>
      <w:caps/>
      <w:color w:val="2F5496" w:themeColor="accent1" w:themeShade="BF"/>
      <w:spacing w:val="10"/>
    </w:rPr>
  </w:style>
  <w:style w:type="character" w:customStyle="1" w:styleId="Titre8Car">
    <w:name w:val="Titre 8 Car"/>
    <w:basedOn w:val="Policepardfaut"/>
    <w:link w:val="Titre8"/>
    <w:uiPriority w:val="9"/>
    <w:semiHidden/>
    <w:rsid w:val="00A24BE8"/>
    <w:rPr>
      <w:caps/>
      <w:spacing w:val="10"/>
      <w:sz w:val="18"/>
      <w:szCs w:val="18"/>
    </w:rPr>
  </w:style>
  <w:style w:type="character" w:customStyle="1" w:styleId="Titre9Car">
    <w:name w:val="Titre 9 Car"/>
    <w:basedOn w:val="Policepardfaut"/>
    <w:link w:val="Titre9"/>
    <w:uiPriority w:val="9"/>
    <w:semiHidden/>
    <w:rsid w:val="00A24BE8"/>
    <w:rPr>
      <w:i/>
      <w:iCs/>
      <w:caps/>
      <w:spacing w:val="10"/>
      <w:sz w:val="18"/>
      <w:szCs w:val="18"/>
    </w:rPr>
  </w:style>
  <w:style w:type="paragraph" w:styleId="Lgende">
    <w:name w:val="caption"/>
    <w:basedOn w:val="Normal"/>
    <w:next w:val="Normal"/>
    <w:uiPriority w:val="35"/>
    <w:semiHidden/>
    <w:unhideWhenUsed/>
    <w:qFormat/>
    <w:rsid w:val="00A24BE8"/>
    <w:rPr>
      <w:b/>
      <w:bCs/>
      <w:color w:val="2F5496" w:themeColor="accent1" w:themeShade="BF"/>
      <w:sz w:val="16"/>
      <w:szCs w:val="16"/>
    </w:rPr>
  </w:style>
  <w:style w:type="paragraph" w:styleId="Sous-titre">
    <w:name w:val="Subtitle"/>
    <w:basedOn w:val="Normal"/>
    <w:next w:val="Normal"/>
    <w:link w:val="Sous-titreCar"/>
    <w:uiPriority w:val="11"/>
    <w:qFormat/>
    <w:rsid w:val="00A24BE8"/>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A24BE8"/>
    <w:rPr>
      <w:caps/>
      <w:color w:val="595959" w:themeColor="text1" w:themeTint="A6"/>
      <w:spacing w:val="10"/>
      <w:sz w:val="21"/>
      <w:szCs w:val="21"/>
    </w:rPr>
  </w:style>
  <w:style w:type="character" w:styleId="lev">
    <w:name w:val="Strong"/>
    <w:uiPriority w:val="22"/>
    <w:qFormat/>
    <w:rsid w:val="00A24BE8"/>
    <w:rPr>
      <w:b/>
      <w:bCs/>
    </w:rPr>
  </w:style>
  <w:style w:type="character" w:styleId="Accentuation">
    <w:name w:val="Emphasis"/>
    <w:uiPriority w:val="20"/>
    <w:qFormat/>
    <w:rsid w:val="00A24BE8"/>
    <w:rPr>
      <w:caps/>
      <w:color w:val="1F3763" w:themeColor="accent1" w:themeShade="7F"/>
      <w:spacing w:val="5"/>
    </w:rPr>
  </w:style>
  <w:style w:type="paragraph" w:styleId="Citation">
    <w:name w:val="Quote"/>
    <w:basedOn w:val="Normal"/>
    <w:next w:val="Normal"/>
    <w:link w:val="CitationCar"/>
    <w:uiPriority w:val="29"/>
    <w:qFormat/>
    <w:rsid w:val="00A24BE8"/>
    <w:rPr>
      <w:i/>
      <w:iCs/>
      <w:sz w:val="24"/>
      <w:szCs w:val="24"/>
    </w:rPr>
  </w:style>
  <w:style w:type="character" w:customStyle="1" w:styleId="CitationCar">
    <w:name w:val="Citation Car"/>
    <w:basedOn w:val="Policepardfaut"/>
    <w:link w:val="Citation"/>
    <w:uiPriority w:val="29"/>
    <w:rsid w:val="00A24BE8"/>
    <w:rPr>
      <w:i/>
      <w:iCs/>
      <w:sz w:val="24"/>
      <w:szCs w:val="24"/>
    </w:rPr>
  </w:style>
  <w:style w:type="paragraph" w:styleId="Citationintense">
    <w:name w:val="Intense Quote"/>
    <w:basedOn w:val="Normal"/>
    <w:next w:val="Normal"/>
    <w:link w:val="CitationintenseCar"/>
    <w:uiPriority w:val="30"/>
    <w:qFormat/>
    <w:rsid w:val="00A24BE8"/>
    <w:pPr>
      <w:spacing w:before="240" w:after="240" w:line="240" w:lineRule="auto"/>
      <w:ind w:left="1080" w:right="1080"/>
      <w:jc w:val="center"/>
    </w:pPr>
    <w:rPr>
      <w:color w:val="4472C4" w:themeColor="accent1"/>
      <w:sz w:val="24"/>
      <w:szCs w:val="24"/>
    </w:rPr>
  </w:style>
  <w:style w:type="character" w:customStyle="1" w:styleId="CitationintenseCar">
    <w:name w:val="Citation intense Car"/>
    <w:basedOn w:val="Policepardfaut"/>
    <w:link w:val="Citationintense"/>
    <w:uiPriority w:val="30"/>
    <w:rsid w:val="00A24BE8"/>
    <w:rPr>
      <w:color w:val="4472C4" w:themeColor="accent1"/>
      <w:sz w:val="24"/>
      <w:szCs w:val="24"/>
    </w:rPr>
  </w:style>
  <w:style w:type="character" w:styleId="Accentuationlgre">
    <w:name w:val="Subtle Emphasis"/>
    <w:uiPriority w:val="19"/>
    <w:qFormat/>
    <w:rsid w:val="00A24BE8"/>
    <w:rPr>
      <w:i/>
      <w:iCs/>
      <w:color w:val="1F3763" w:themeColor="accent1" w:themeShade="7F"/>
    </w:rPr>
  </w:style>
  <w:style w:type="character" w:styleId="Accentuationintense">
    <w:name w:val="Intense Emphasis"/>
    <w:uiPriority w:val="21"/>
    <w:qFormat/>
    <w:rsid w:val="00A24BE8"/>
    <w:rPr>
      <w:b/>
      <w:bCs/>
      <w:caps/>
      <w:color w:val="1F3763" w:themeColor="accent1" w:themeShade="7F"/>
      <w:spacing w:val="10"/>
    </w:rPr>
  </w:style>
  <w:style w:type="character" w:styleId="Rfrencelgre">
    <w:name w:val="Subtle Reference"/>
    <w:uiPriority w:val="31"/>
    <w:qFormat/>
    <w:rsid w:val="00A24BE8"/>
    <w:rPr>
      <w:b/>
      <w:bCs/>
      <w:color w:val="4472C4" w:themeColor="accent1"/>
    </w:rPr>
  </w:style>
  <w:style w:type="character" w:styleId="Rfrenceintense">
    <w:name w:val="Intense Reference"/>
    <w:uiPriority w:val="32"/>
    <w:qFormat/>
    <w:rsid w:val="00A24BE8"/>
    <w:rPr>
      <w:b/>
      <w:bCs/>
      <w:i/>
      <w:iCs/>
      <w:caps/>
      <w:color w:val="4472C4" w:themeColor="accent1"/>
    </w:rPr>
  </w:style>
  <w:style w:type="character" w:styleId="Titredulivre">
    <w:name w:val="Book Title"/>
    <w:uiPriority w:val="33"/>
    <w:qFormat/>
    <w:rsid w:val="00A24BE8"/>
    <w:rPr>
      <w:b/>
      <w:bCs/>
      <w:i/>
      <w:iCs/>
      <w:spacing w:val="0"/>
    </w:rPr>
  </w:style>
  <w:style w:type="paragraph" w:styleId="En-ttedetabledesmatires">
    <w:name w:val="TOC Heading"/>
    <w:basedOn w:val="Titre1"/>
    <w:next w:val="Normal"/>
    <w:uiPriority w:val="39"/>
    <w:semiHidden/>
    <w:unhideWhenUsed/>
    <w:qFormat/>
    <w:rsid w:val="00A24BE8"/>
    <w:pPr>
      <w:outlineLvl w:val="9"/>
    </w:pPr>
  </w:style>
  <w:style w:type="character" w:styleId="Mentionnonrsolue">
    <w:name w:val="Unresolved Mention"/>
    <w:basedOn w:val="Policepardfaut"/>
    <w:uiPriority w:val="99"/>
    <w:semiHidden/>
    <w:unhideWhenUsed/>
    <w:rsid w:val="00BA44AC"/>
    <w:rPr>
      <w:color w:val="605E5C"/>
      <w:shd w:val="clear" w:color="auto" w:fill="E1DFDD"/>
    </w:rPr>
  </w:style>
  <w:style w:type="character" w:styleId="Lienhypertextesuivivisit">
    <w:name w:val="FollowedHyperlink"/>
    <w:basedOn w:val="Policepardfaut"/>
    <w:uiPriority w:val="99"/>
    <w:semiHidden/>
    <w:unhideWhenUsed/>
    <w:rsid w:val="0046787A"/>
    <w:rPr>
      <w:color w:val="FF00FF" w:themeColor="followedHyperlink"/>
      <w:u w:val="single"/>
    </w:rPr>
  </w:style>
  <w:style w:type="table" w:styleId="Grilledutableau">
    <w:name w:val="Table Grid"/>
    <w:basedOn w:val="TableauNormal"/>
    <w:uiPriority w:val="39"/>
    <w:rsid w:val="004F7CC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4F7CC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96810">
      <w:bodyDiv w:val="1"/>
      <w:marLeft w:val="0"/>
      <w:marRight w:val="0"/>
      <w:marTop w:val="0"/>
      <w:marBottom w:val="0"/>
      <w:divBdr>
        <w:top w:val="none" w:sz="0" w:space="0" w:color="auto"/>
        <w:left w:val="none" w:sz="0" w:space="0" w:color="auto"/>
        <w:bottom w:val="none" w:sz="0" w:space="0" w:color="auto"/>
        <w:right w:val="none" w:sz="0" w:space="0" w:color="auto"/>
      </w:divBdr>
    </w:div>
    <w:div w:id="1126000159">
      <w:bodyDiv w:val="1"/>
      <w:marLeft w:val="0"/>
      <w:marRight w:val="0"/>
      <w:marTop w:val="0"/>
      <w:marBottom w:val="0"/>
      <w:divBdr>
        <w:top w:val="none" w:sz="0" w:space="0" w:color="auto"/>
        <w:left w:val="none" w:sz="0" w:space="0" w:color="auto"/>
        <w:bottom w:val="none" w:sz="0" w:space="0" w:color="auto"/>
        <w:right w:val="none" w:sz="0" w:space="0" w:color="auto"/>
      </w:divBdr>
      <w:divsChild>
        <w:div w:id="1301685759">
          <w:marLeft w:val="0"/>
          <w:marRight w:val="0"/>
          <w:marTop w:val="0"/>
          <w:marBottom w:val="0"/>
          <w:divBdr>
            <w:top w:val="none" w:sz="0" w:space="0" w:color="auto"/>
            <w:left w:val="none" w:sz="0" w:space="0" w:color="auto"/>
            <w:bottom w:val="none" w:sz="0" w:space="0" w:color="auto"/>
            <w:right w:val="none" w:sz="0" w:space="0" w:color="auto"/>
          </w:divBdr>
          <w:divsChild>
            <w:div w:id="2060350928">
              <w:marLeft w:val="0"/>
              <w:marRight w:val="0"/>
              <w:marTop w:val="0"/>
              <w:marBottom w:val="0"/>
              <w:divBdr>
                <w:top w:val="none" w:sz="0" w:space="0" w:color="auto"/>
                <w:left w:val="none" w:sz="0" w:space="0" w:color="auto"/>
                <w:bottom w:val="none" w:sz="0" w:space="0" w:color="auto"/>
                <w:right w:val="none" w:sz="0" w:space="0" w:color="auto"/>
              </w:divBdr>
              <w:divsChild>
                <w:div w:id="86315970">
                  <w:marLeft w:val="0"/>
                  <w:marRight w:val="0"/>
                  <w:marTop w:val="0"/>
                  <w:marBottom w:val="0"/>
                  <w:divBdr>
                    <w:top w:val="none" w:sz="0" w:space="0" w:color="auto"/>
                    <w:left w:val="none" w:sz="0" w:space="0" w:color="auto"/>
                    <w:bottom w:val="none" w:sz="0" w:space="0" w:color="auto"/>
                    <w:right w:val="none" w:sz="0" w:space="0" w:color="auto"/>
                  </w:divBdr>
                  <w:divsChild>
                    <w:div w:id="982927355">
                      <w:marLeft w:val="0"/>
                      <w:marRight w:val="0"/>
                      <w:marTop w:val="0"/>
                      <w:marBottom w:val="0"/>
                      <w:divBdr>
                        <w:top w:val="none" w:sz="0" w:space="0" w:color="auto"/>
                        <w:left w:val="none" w:sz="0" w:space="0" w:color="auto"/>
                        <w:bottom w:val="none" w:sz="0" w:space="0" w:color="auto"/>
                        <w:right w:val="none" w:sz="0" w:space="0" w:color="auto"/>
                      </w:divBdr>
                      <w:divsChild>
                        <w:div w:id="2088189147">
                          <w:marLeft w:val="0"/>
                          <w:marRight w:val="0"/>
                          <w:marTop w:val="0"/>
                          <w:marBottom w:val="240"/>
                          <w:divBdr>
                            <w:top w:val="none" w:sz="0" w:space="0" w:color="auto"/>
                            <w:left w:val="none" w:sz="0" w:space="0" w:color="auto"/>
                            <w:bottom w:val="none" w:sz="0" w:space="0" w:color="auto"/>
                            <w:right w:val="none" w:sz="0" w:space="0" w:color="auto"/>
                          </w:divBdr>
                          <w:divsChild>
                            <w:div w:id="475807174">
                              <w:marLeft w:val="0"/>
                              <w:marRight w:val="0"/>
                              <w:marTop w:val="0"/>
                              <w:marBottom w:val="0"/>
                              <w:divBdr>
                                <w:top w:val="none" w:sz="0" w:space="0" w:color="auto"/>
                                <w:left w:val="none" w:sz="0" w:space="0" w:color="auto"/>
                                <w:bottom w:val="none" w:sz="0" w:space="0" w:color="auto"/>
                                <w:right w:val="none" w:sz="0" w:space="0" w:color="auto"/>
                              </w:divBdr>
                              <w:divsChild>
                                <w:div w:id="11073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CIE Sansation">
      <a:majorFont>
        <a:latin typeface="Sansation"/>
        <a:ea typeface="Helvetica Neue"/>
        <a:cs typeface="Helvetica Neue"/>
      </a:majorFont>
      <a:minorFont>
        <a:latin typeface="Sansation"/>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AF73A-49A5-4560-9C5E-D1C5182C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711</Words>
  <Characters>3914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Marie de Paris</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Esnard</dc:creator>
  <cp:lastModifiedBy>Lucas Granit</cp:lastModifiedBy>
  <cp:revision>4</cp:revision>
  <cp:lastPrinted>2023-04-19T10:57:00Z</cp:lastPrinted>
  <dcterms:created xsi:type="dcterms:W3CDTF">2023-10-06T15:36:00Z</dcterms:created>
  <dcterms:modified xsi:type="dcterms:W3CDTF">2023-10-09T08:52:00Z</dcterms:modified>
</cp:coreProperties>
</file>